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8C16" w14:textId="4F1AC5FE" w:rsidR="004A3C10" w:rsidRDefault="00D45DCB">
      <w:r>
        <w:rPr>
          <w:noProof/>
          <w:sz w:val="20"/>
        </w:rPr>
        <w:pict w14:anchorId="07590B8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4.1pt;margin-top:-31.4pt;width:298.7pt;height:84.8pt;z-index:251659264;mso-wrap-edited:f" wrapcoords="-95 0 -95 21600 21695 21600 21695 0 -95 0" filled="f" stroked="f">
            <v:textbox style="mso-next-textbox:#_x0000_s1030">
              <w:txbxContent>
                <w:p w14:paraId="3DF27EF9" w14:textId="77777777" w:rsidR="00103931" w:rsidRPr="004E0504" w:rsidRDefault="00873543" w:rsidP="00A32417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12"/>
                      <w:szCs w:val="8"/>
                    </w:rPr>
                  </w:pPr>
                  <w:r w:rsidRPr="004E0504">
                    <w:rPr>
                      <w:rFonts w:ascii="Garamond" w:hAnsi="Garamond"/>
                      <w:b/>
                      <w:bCs/>
                      <w:color w:val="000000"/>
                      <w:sz w:val="44"/>
                      <w:szCs w:val="36"/>
                    </w:rPr>
                    <w:t>Bradley County</w:t>
                  </w:r>
                  <w:r w:rsidR="00A32417" w:rsidRPr="004E0504">
                    <w:rPr>
                      <w:rFonts w:ascii="Garamond" w:hAnsi="Garamond"/>
                      <w:b/>
                      <w:bCs/>
                      <w:color w:val="000000"/>
                      <w:sz w:val="44"/>
                      <w:szCs w:val="36"/>
                    </w:rPr>
                    <w:t xml:space="preserve"> </w:t>
                  </w:r>
                </w:p>
                <w:p w14:paraId="1AFDEDC0" w14:textId="77777777" w:rsidR="00112ADA" w:rsidRPr="004E0504" w:rsidRDefault="00873543" w:rsidP="00112AD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52"/>
                      <w:szCs w:val="44"/>
                    </w:rPr>
                  </w:pPr>
                  <w:r w:rsidRPr="004E0504">
                    <w:rPr>
                      <w:rFonts w:ascii="Garamond" w:hAnsi="Garamond"/>
                      <w:b/>
                      <w:bCs/>
                      <w:color w:val="000000"/>
                      <w:sz w:val="52"/>
                      <w:szCs w:val="44"/>
                    </w:rPr>
                    <w:t>Chamber of Commerce</w:t>
                  </w:r>
                </w:p>
                <w:p w14:paraId="1A96A9AE" w14:textId="77777777" w:rsidR="00112ADA" w:rsidRPr="004E0504" w:rsidRDefault="00112ADA" w:rsidP="00112ADA">
                  <w:pPr>
                    <w:jc w:val="center"/>
                    <w:rPr>
                      <w:i/>
                      <w:iCs/>
                      <w:color w:val="385623"/>
                      <w:sz w:val="14"/>
                      <w:szCs w:val="14"/>
                    </w:rPr>
                  </w:pPr>
                </w:p>
                <w:p w14:paraId="20F84444" w14:textId="77777777" w:rsidR="00112ADA" w:rsidRPr="004E0504" w:rsidRDefault="00112ADA" w:rsidP="00112ADA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52"/>
                      <w:szCs w:val="44"/>
                    </w:rPr>
                  </w:pPr>
                  <w:r w:rsidRPr="004E0504">
                    <w:rPr>
                      <w:i/>
                      <w:iCs/>
                      <w:color w:val="385623"/>
                    </w:rPr>
                    <w:t>“Land of Tall Pines and Pink Tomatoes”</w:t>
                  </w:r>
                </w:p>
                <w:p w14:paraId="6F5FA630" w14:textId="77777777" w:rsidR="00112ADA" w:rsidRPr="00DD0073" w:rsidRDefault="00112ADA" w:rsidP="00A32417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56"/>
                      <w:szCs w:val="48"/>
                    </w:rPr>
                  </w:pPr>
                </w:p>
                <w:p w14:paraId="43777633" w14:textId="77777777" w:rsidR="00873543" w:rsidRDefault="00873543"/>
              </w:txbxContent>
            </v:textbox>
          </v:shape>
        </w:pict>
      </w:r>
      <w:r>
        <w:rPr>
          <w:noProof/>
          <w:sz w:val="20"/>
        </w:rPr>
        <w:pict w14:anchorId="67E80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6.2pt;margin-top:-27.95pt;width:76.8pt;height:77.7pt;z-index:251657216">
            <v:imagedata r:id="rId8" o:title="2007 51th PTF Contirbutions Brochure"/>
          </v:shape>
        </w:pict>
      </w:r>
      <w:r>
        <w:rPr>
          <w:noProof/>
          <w:sz w:val="20"/>
        </w:rPr>
        <w:pict w14:anchorId="4BE0BA54">
          <v:shape id="_x0000_s1027" type="#_x0000_t75" style="position:absolute;margin-left:415.05pt;margin-top:-33.6pt;width:42.35pt;height:77.6pt;z-index:251656192">
            <v:imagedata r:id="rId9" o:title="TREE"/>
          </v:shape>
        </w:pict>
      </w:r>
      <w:r>
        <w:rPr>
          <w:noProof/>
          <w:sz w:val="20"/>
        </w:rPr>
        <w:pict w14:anchorId="7E1ADEF3">
          <v:shape id="_x0000_s1029" type="#_x0000_t202" style="position:absolute;margin-left:34pt;margin-top:47.95pt;width:211.75pt;height:26.45pt;z-index:251658240;mso-wrap-edited:f" wrapcoords="-69 0 -69 21000 21600 21000 21600 0 -69 0" stroked="f">
            <v:textbox style="mso-next-textbox:#_x0000_s1029">
              <w:txbxContent>
                <w:p w14:paraId="309A9A4A" w14:textId="77777777" w:rsidR="00103931" w:rsidRDefault="00103931"/>
              </w:txbxContent>
            </v:textbox>
          </v:shape>
        </w:pict>
      </w:r>
      <w:r w:rsidR="00350175">
        <w:t xml:space="preserve">. </w:t>
      </w:r>
    </w:p>
    <w:p w14:paraId="69D109FF" w14:textId="77777777" w:rsidR="004A3C10" w:rsidRPr="004A3C10" w:rsidRDefault="004A3C10" w:rsidP="004A3C10"/>
    <w:p w14:paraId="13796BF5" w14:textId="77777777" w:rsidR="004A3C10" w:rsidRPr="004A3C10" w:rsidRDefault="004A3C10" w:rsidP="004A3C10"/>
    <w:p w14:paraId="342F5432" w14:textId="77777777" w:rsidR="00873543" w:rsidRDefault="004A3C10" w:rsidP="004A3C10">
      <w:pPr>
        <w:tabs>
          <w:tab w:val="left" w:pos="5280"/>
        </w:tabs>
      </w:pPr>
      <w:r>
        <w:tab/>
      </w:r>
    </w:p>
    <w:p w14:paraId="6509E17B" w14:textId="77777777" w:rsidR="004E0504" w:rsidRDefault="004E0504" w:rsidP="004E0504">
      <w:pPr>
        <w:spacing w:after="120"/>
        <w:rPr>
          <w:rFonts w:ascii="Verdana" w:hAnsi="Verdana"/>
          <w:b/>
          <w:bCs/>
          <w:sz w:val="28"/>
          <w:szCs w:val="28"/>
        </w:rPr>
      </w:pPr>
    </w:p>
    <w:p w14:paraId="0EB69FB7" w14:textId="512A7651" w:rsidR="00B02897" w:rsidRPr="00FA288E" w:rsidRDefault="00FA288E" w:rsidP="004E0504">
      <w:pPr>
        <w:spacing w:after="120"/>
        <w:jc w:val="center"/>
        <w:rPr>
          <w:rFonts w:ascii="Verdana" w:hAnsi="Verdana"/>
          <w:b/>
          <w:bCs/>
        </w:rPr>
      </w:pPr>
      <w:r w:rsidRPr="00FA288E">
        <w:rPr>
          <w:rFonts w:ascii="Verdana" w:hAnsi="Verdana"/>
          <w:b/>
          <w:bCs/>
          <w:sz w:val="28"/>
          <w:szCs w:val="28"/>
        </w:rPr>
        <w:t>Membership Application</w:t>
      </w:r>
    </w:p>
    <w:p w14:paraId="6D69F697" w14:textId="664B5D70" w:rsidR="00A90B86" w:rsidRDefault="00A90B86" w:rsidP="005C1FDA"/>
    <w:p w14:paraId="744C8F57" w14:textId="5DD99DE2" w:rsidR="005C1FDA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>Name: _________________________________________________</w:t>
      </w:r>
    </w:p>
    <w:p w14:paraId="008ADFAA" w14:textId="6AB33A32" w:rsidR="00EB0570" w:rsidRPr="00E90036" w:rsidRDefault="00EB0570" w:rsidP="005C1FDA">
      <w:pPr>
        <w:rPr>
          <w:rFonts w:ascii="Verdana" w:hAnsi="Verdana"/>
          <w:sz w:val="22"/>
          <w:szCs w:val="22"/>
        </w:rPr>
      </w:pPr>
    </w:p>
    <w:p w14:paraId="78CC8E44" w14:textId="3AC13D9E" w:rsidR="00EB0570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>Company/Organization: ____________________________________</w:t>
      </w:r>
    </w:p>
    <w:p w14:paraId="2265BB1B" w14:textId="33C7B315" w:rsidR="00EB0570" w:rsidRPr="00E90036" w:rsidRDefault="00EB0570" w:rsidP="005C1FDA">
      <w:pPr>
        <w:rPr>
          <w:rFonts w:ascii="Verdana" w:hAnsi="Verdana"/>
          <w:sz w:val="22"/>
          <w:szCs w:val="22"/>
        </w:rPr>
      </w:pPr>
    </w:p>
    <w:p w14:paraId="0F2DEFEB" w14:textId="6365CD3D" w:rsidR="00EB0570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 xml:space="preserve">Address:   </w:t>
      </w:r>
      <w:r w:rsidRPr="00E90036">
        <w:rPr>
          <w:rFonts w:ascii="Verdana" w:hAnsi="Verdana"/>
          <w:sz w:val="22"/>
          <w:szCs w:val="22"/>
        </w:rPr>
        <w:tab/>
      </w:r>
      <w:r w:rsidRPr="00E90036">
        <w:rPr>
          <w:rFonts w:ascii="Verdana" w:hAnsi="Verdana"/>
          <w:sz w:val="22"/>
          <w:szCs w:val="22"/>
        </w:rPr>
        <w:tab/>
        <w:t>_________________________________________</w:t>
      </w:r>
    </w:p>
    <w:p w14:paraId="537F94BF" w14:textId="607A3954" w:rsidR="00EB0570" w:rsidRPr="00E90036" w:rsidRDefault="00EB0570" w:rsidP="005C1FDA">
      <w:pPr>
        <w:rPr>
          <w:rFonts w:ascii="Verdana" w:hAnsi="Verdana"/>
          <w:sz w:val="22"/>
          <w:szCs w:val="22"/>
        </w:rPr>
      </w:pPr>
    </w:p>
    <w:p w14:paraId="4BF63277" w14:textId="0A5999D9" w:rsidR="00EB0570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ab/>
      </w:r>
      <w:r w:rsidRPr="00E90036">
        <w:rPr>
          <w:rFonts w:ascii="Verdana" w:hAnsi="Verdana"/>
          <w:sz w:val="22"/>
          <w:szCs w:val="22"/>
        </w:rPr>
        <w:tab/>
      </w:r>
      <w:r w:rsidRPr="00E90036">
        <w:rPr>
          <w:rFonts w:ascii="Verdana" w:hAnsi="Verdana"/>
          <w:sz w:val="22"/>
          <w:szCs w:val="22"/>
        </w:rPr>
        <w:tab/>
        <w:t>_________________________________________</w:t>
      </w:r>
    </w:p>
    <w:p w14:paraId="2A6FCF7B" w14:textId="1E777D9F" w:rsidR="00EB0570" w:rsidRPr="00E90036" w:rsidRDefault="00EB0570" w:rsidP="005C1FDA">
      <w:pPr>
        <w:rPr>
          <w:rFonts w:ascii="Verdana" w:hAnsi="Verdana"/>
          <w:sz w:val="22"/>
          <w:szCs w:val="22"/>
        </w:rPr>
      </w:pPr>
    </w:p>
    <w:p w14:paraId="691B11BA" w14:textId="74258914" w:rsidR="00EB0570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 xml:space="preserve">Email:  </w:t>
      </w:r>
      <w:r w:rsidRPr="00E90036">
        <w:rPr>
          <w:rFonts w:ascii="Verdana" w:hAnsi="Verdana"/>
          <w:sz w:val="22"/>
          <w:szCs w:val="22"/>
        </w:rPr>
        <w:tab/>
        <w:t>______________________________________________</w:t>
      </w:r>
    </w:p>
    <w:p w14:paraId="5F08B8ED" w14:textId="6CAB5541" w:rsidR="00EB0570" w:rsidRPr="00E90036" w:rsidRDefault="00EB0570" w:rsidP="005C1FDA">
      <w:pPr>
        <w:rPr>
          <w:rFonts w:ascii="Verdana" w:hAnsi="Verdana"/>
          <w:sz w:val="22"/>
          <w:szCs w:val="22"/>
        </w:rPr>
      </w:pPr>
    </w:p>
    <w:p w14:paraId="03F293CE" w14:textId="73697DB8" w:rsidR="00EB0570" w:rsidRPr="00E90036" w:rsidRDefault="00EB0570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 xml:space="preserve">Phone: </w:t>
      </w:r>
      <w:r w:rsidR="005D23D0" w:rsidRPr="00E90036">
        <w:rPr>
          <w:rFonts w:ascii="Verdana" w:hAnsi="Verdana"/>
          <w:sz w:val="22"/>
          <w:szCs w:val="22"/>
        </w:rPr>
        <w:t>___________</w:t>
      </w:r>
      <w:proofErr w:type="gramStart"/>
      <w:r w:rsidR="005D23D0" w:rsidRPr="00E90036">
        <w:rPr>
          <w:rFonts w:ascii="Verdana" w:hAnsi="Verdana"/>
          <w:sz w:val="22"/>
          <w:szCs w:val="22"/>
        </w:rPr>
        <w:t>_  Cell</w:t>
      </w:r>
      <w:proofErr w:type="gramEnd"/>
      <w:r w:rsidR="005D23D0" w:rsidRPr="00E90036">
        <w:rPr>
          <w:rFonts w:ascii="Verdana" w:hAnsi="Verdana"/>
          <w:sz w:val="22"/>
          <w:szCs w:val="22"/>
        </w:rPr>
        <w:t>:</w:t>
      </w:r>
      <w:r w:rsidR="002C1E4E" w:rsidRPr="00E90036">
        <w:rPr>
          <w:rFonts w:ascii="Verdana" w:hAnsi="Verdana"/>
          <w:sz w:val="22"/>
          <w:szCs w:val="22"/>
        </w:rPr>
        <w:t xml:space="preserve">  </w:t>
      </w:r>
      <w:r w:rsidR="005D23D0" w:rsidRPr="00E90036">
        <w:rPr>
          <w:rFonts w:ascii="Verdana" w:hAnsi="Verdana"/>
          <w:sz w:val="22"/>
          <w:szCs w:val="22"/>
        </w:rPr>
        <w:t>_____________</w:t>
      </w:r>
      <w:r w:rsidR="002C1E4E" w:rsidRPr="00E90036">
        <w:rPr>
          <w:rFonts w:ascii="Verdana" w:hAnsi="Verdana"/>
          <w:sz w:val="22"/>
          <w:szCs w:val="22"/>
        </w:rPr>
        <w:t xml:space="preserve">  Fax:  _____________</w:t>
      </w:r>
    </w:p>
    <w:p w14:paraId="3108F9B9" w14:textId="40610E0A" w:rsidR="002C1E4E" w:rsidRPr="00E90036" w:rsidRDefault="002C1E4E" w:rsidP="005C1FDA">
      <w:pPr>
        <w:rPr>
          <w:rFonts w:ascii="Verdana" w:hAnsi="Verdana"/>
          <w:sz w:val="22"/>
          <w:szCs w:val="22"/>
        </w:rPr>
      </w:pPr>
    </w:p>
    <w:p w14:paraId="2C60C36E" w14:textId="57F280D7" w:rsidR="00B54818" w:rsidRPr="00E90036" w:rsidRDefault="00405852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 xml:space="preserve">  </w:t>
      </w:r>
    </w:p>
    <w:p w14:paraId="32E99E20" w14:textId="77777777" w:rsidR="0015211E" w:rsidRPr="00E90036" w:rsidRDefault="0015211E" w:rsidP="005C1FDA">
      <w:pPr>
        <w:rPr>
          <w:rFonts w:ascii="Verdana" w:hAnsi="Verdana"/>
          <w:sz w:val="22"/>
          <w:szCs w:val="22"/>
        </w:rPr>
      </w:pPr>
    </w:p>
    <w:p w14:paraId="61A60218" w14:textId="77777777" w:rsidR="0015211E" w:rsidRPr="00E90036" w:rsidRDefault="0015211E" w:rsidP="005C1FDA">
      <w:pPr>
        <w:rPr>
          <w:rFonts w:ascii="Verdana" w:hAnsi="Verdana"/>
          <w:sz w:val="22"/>
          <w:szCs w:val="22"/>
        </w:rPr>
      </w:pPr>
    </w:p>
    <w:p w14:paraId="79ED2860" w14:textId="3755DD50" w:rsidR="002B6FEE" w:rsidRPr="00E90036" w:rsidRDefault="0015211E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>Authorized signature</w:t>
      </w:r>
      <w:r w:rsidR="00E90036" w:rsidRPr="00E90036">
        <w:rPr>
          <w:rFonts w:ascii="Verdana" w:hAnsi="Verdana"/>
          <w:sz w:val="22"/>
          <w:szCs w:val="22"/>
        </w:rPr>
        <w:t>:</w:t>
      </w:r>
      <w:r w:rsidRPr="00E90036">
        <w:rPr>
          <w:rFonts w:ascii="Verdana" w:hAnsi="Verdana"/>
          <w:sz w:val="22"/>
          <w:szCs w:val="22"/>
        </w:rPr>
        <w:t xml:space="preserve">  ______________________________________</w:t>
      </w:r>
      <w:r w:rsidR="002B6FEE" w:rsidRPr="00E90036">
        <w:rPr>
          <w:rFonts w:ascii="Verdana" w:hAnsi="Verdana"/>
          <w:sz w:val="22"/>
          <w:szCs w:val="22"/>
        </w:rPr>
        <w:tab/>
      </w:r>
    </w:p>
    <w:p w14:paraId="53486DBF" w14:textId="4B3679F6" w:rsidR="00BA652B" w:rsidRPr="00E90036" w:rsidRDefault="00BA652B" w:rsidP="005C1FDA">
      <w:pPr>
        <w:rPr>
          <w:rFonts w:ascii="Verdana" w:hAnsi="Verdana"/>
          <w:sz w:val="22"/>
          <w:szCs w:val="22"/>
        </w:rPr>
      </w:pPr>
    </w:p>
    <w:p w14:paraId="03F1BCB2" w14:textId="0D4598FE" w:rsidR="00E90036" w:rsidRDefault="00E90036" w:rsidP="005C1FDA">
      <w:pPr>
        <w:rPr>
          <w:rFonts w:ascii="Verdana" w:hAnsi="Verdana"/>
          <w:sz w:val="22"/>
          <w:szCs w:val="22"/>
        </w:rPr>
      </w:pPr>
      <w:r w:rsidRPr="00E90036">
        <w:rPr>
          <w:rFonts w:ascii="Verdana" w:hAnsi="Verdana"/>
          <w:sz w:val="22"/>
          <w:szCs w:val="22"/>
        </w:rPr>
        <w:t>Date:    ___________________</w:t>
      </w:r>
    </w:p>
    <w:p w14:paraId="420AF66E" w14:textId="77777777" w:rsidR="00182A6F" w:rsidRPr="00E90036" w:rsidRDefault="00182A6F" w:rsidP="005C1FDA">
      <w:pPr>
        <w:rPr>
          <w:rFonts w:ascii="Verdana" w:hAnsi="Verdana"/>
          <w:sz w:val="22"/>
          <w:szCs w:val="22"/>
        </w:rPr>
      </w:pPr>
    </w:p>
    <w:p w14:paraId="76DC2E3A" w14:textId="77E6609A" w:rsidR="00E90036" w:rsidRDefault="00E90036" w:rsidP="005C1FDA">
      <w:pPr>
        <w:rPr>
          <w:rFonts w:ascii="Verdana" w:hAnsi="Verdana"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3"/>
        <w:gridCol w:w="29"/>
        <w:gridCol w:w="2421"/>
      </w:tblGrid>
      <w:tr w:rsidR="00C56C08" w14:paraId="39E3ADB6" w14:textId="77777777" w:rsidTr="00521785">
        <w:trPr>
          <w:cantSplit/>
          <w:tblCellSpacing w:w="7" w:type="dxa"/>
          <w:jc w:val="center"/>
        </w:trPr>
        <w:tc>
          <w:tcPr>
            <w:tcW w:w="4941" w:type="dxa"/>
            <w:gridSpan w:val="2"/>
            <w:shd w:val="clear" w:color="auto" w:fill="CCFFFF"/>
            <w:vAlign w:val="center"/>
          </w:tcPr>
          <w:p w14:paraId="55C3DFE1" w14:textId="77777777" w:rsidR="00C56C08" w:rsidRDefault="00C56C08" w:rsidP="004F44B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Membership Category</w:t>
            </w:r>
          </w:p>
        </w:tc>
        <w:tc>
          <w:tcPr>
            <w:tcW w:w="2400" w:type="dxa"/>
            <w:shd w:val="clear" w:color="auto" w:fill="CCFFFF"/>
            <w:vAlign w:val="center"/>
          </w:tcPr>
          <w:p w14:paraId="5670A12A" w14:textId="77777777" w:rsidR="00C56C08" w:rsidRDefault="00C56C08" w:rsidP="004F44B7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Annual dues</w:t>
            </w:r>
          </w:p>
        </w:tc>
      </w:tr>
      <w:tr w:rsidR="00C56C08" w14:paraId="14127D85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6E8BF6B5" w14:textId="160B4D16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Individuals</w:t>
            </w:r>
            <w:r w:rsidR="00FD540D">
              <w:rPr>
                <w:rStyle w:val="Strong"/>
                <w:b w:val="0"/>
                <w:bCs w:val="0"/>
                <w:sz w:val="20"/>
              </w:rPr>
              <w:t xml:space="preserve"> &amp; Families 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0A84648F" w14:textId="2A45B772" w:rsidR="00C56C08" w:rsidRPr="00C56C08" w:rsidRDefault="00521785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>
              <w:rPr>
                <w:rStyle w:val="Strong"/>
                <w:b w:val="0"/>
                <w:bCs w:val="0"/>
                <w:sz w:val="20"/>
              </w:rPr>
              <w:t>$50</w:t>
            </w:r>
          </w:p>
        </w:tc>
      </w:tr>
      <w:tr w:rsidR="00C56C08" w14:paraId="6B6E0071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589FE389" w14:textId="77777777" w:rsidR="00C56C08" w:rsidRPr="00C56C08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 xml:space="preserve">Not-for-Profit Organizations 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08E8F0E4" w14:textId="77777777" w:rsidR="00C56C08" w:rsidRPr="00C56C08" w:rsidRDefault="00C56C08" w:rsidP="004F44B7">
            <w:pPr>
              <w:pStyle w:val="NormalWeb"/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C56C08">
              <w:rPr>
                <w:rStyle w:val="Strong"/>
                <w:rFonts w:ascii="Times New Roman" w:hAnsi="Times New Roman" w:cs="Times New Roman"/>
                <w:b w:val="0"/>
                <w:bCs w:val="0"/>
                <w:sz w:val="20"/>
              </w:rPr>
              <w:t>$60</w:t>
            </w:r>
          </w:p>
        </w:tc>
      </w:tr>
      <w:tr w:rsidR="00C56C08" w14:paraId="7AA75D8E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7613CFEE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Small Business (&lt;6 employees)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711CD86A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$180</w:t>
            </w:r>
          </w:p>
        </w:tc>
      </w:tr>
      <w:tr w:rsidR="00C56C08" w14:paraId="31EF62A0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01BD04F4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Government, Colleges, Schools District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4B73BB90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$198</w:t>
            </w:r>
          </w:p>
        </w:tc>
      </w:tr>
      <w:tr w:rsidR="00C56C08" w14:paraId="1AF9609A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47A76067" w14:textId="77777777" w:rsidR="00C56C08" w:rsidRPr="00C56C08" w:rsidRDefault="00C56C08" w:rsidP="004F44B7">
            <w:pPr>
              <w:pStyle w:val="Heading1"/>
              <w:rPr>
                <w:rStyle w:val="Strong"/>
                <w:color w:val="auto"/>
                <w:sz w:val="20"/>
              </w:rPr>
            </w:pPr>
            <w:r w:rsidRPr="00C56C08">
              <w:rPr>
                <w:rStyle w:val="Strong"/>
                <w:color w:val="auto"/>
                <w:sz w:val="20"/>
              </w:rPr>
              <w:t>Medium Business (6 to 20 employees)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7B2A25CF" w14:textId="77777777" w:rsidR="00C56C08" w:rsidRPr="00C56C08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$240</w:t>
            </w:r>
          </w:p>
        </w:tc>
      </w:tr>
      <w:tr w:rsidR="00C56C08" w14:paraId="6CB2D8C1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6BFBA4B9" w14:textId="77777777" w:rsidR="00C56C08" w:rsidRPr="00C56C08" w:rsidRDefault="00C56C08" w:rsidP="004F44B7">
            <w:pPr>
              <w:pStyle w:val="Heading1"/>
              <w:rPr>
                <w:rStyle w:val="Strong"/>
                <w:color w:val="auto"/>
                <w:sz w:val="20"/>
              </w:rPr>
            </w:pPr>
            <w:r w:rsidRPr="00C56C08">
              <w:rPr>
                <w:rStyle w:val="Strong"/>
                <w:color w:val="auto"/>
                <w:sz w:val="20"/>
              </w:rPr>
              <w:t>Professional (Attorney, Doctors, Accountants, etc.)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2FEB3090" w14:textId="77777777" w:rsidR="00C56C08" w:rsidRPr="00C56C08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$240</w:t>
            </w:r>
          </w:p>
        </w:tc>
      </w:tr>
      <w:tr w:rsidR="00C56C08" w14:paraId="33EE3B81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24325927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Large Retail/Service Business (&gt;20 employees)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3A92FC85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$360</w:t>
            </w:r>
          </w:p>
        </w:tc>
      </w:tr>
      <w:tr w:rsidR="00C56C08" w14:paraId="0B790DAD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556D9EC0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Financial Institutions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69701240" w14:textId="1A9A3FF8" w:rsidR="00C56C08" w:rsidRPr="00C56C08" w:rsidRDefault="00897C89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>
              <w:rPr>
                <w:rStyle w:val="Strong"/>
                <w:rFonts w:eastAsia="Arial Unicode MS"/>
                <w:b w:val="0"/>
                <w:bCs w:val="0"/>
                <w:sz w:val="20"/>
              </w:rPr>
              <w:t>Negotiable</w:t>
            </w:r>
          </w:p>
        </w:tc>
      </w:tr>
      <w:tr w:rsidR="00C56C08" w14:paraId="4D96CD56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3E0E52F4" w14:textId="77777777" w:rsidR="00C56C08" w:rsidRPr="006C52CD" w:rsidRDefault="00C56C08" w:rsidP="004F44B7">
            <w:pPr>
              <w:pStyle w:val="Heading1"/>
              <w:rPr>
                <w:rStyle w:val="Strong"/>
                <w:color w:val="auto"/>
                <w:sz w:val="20"/>
              </w:rPr>
            </w:pPr>
            <w:r w:rsidRPr="006C52CD">
              <w:rPr>
                <w:rStyle w:val="Strong"/>
                <w:color w:val="auto"/>
                <w:sz w:val="20"/>
              </w:rPr>
              <w:t>Gov. Entities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469141D1" w14:textId="77777777" w:rsidR="00C56C08" w:rsidRPr="006C52CD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6C52CD">
              <w:rPr>
                <w:rStyle w:val="Strong"/>
                <w:b w:val="0"/>
                <w:bCs w:val="0"/>
                <w:sz w:val="20"/>
              </w:rPr>
              <w:t>Negotiable</w:t>
            </w:r>
          </w:p>
        </w:tc>
      </w:tr>
      <w:tr w:rsidR="00C56C08" w14:paraId="19B363CD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2D5030FD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Utility Co.'s / City Franchises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78741E17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$600</w:t>
            </w:r>
          </w:p>
        </w:tc>
      </w:tr>
      <w:tr w:rsidR="00C56C08" w14:paraId="02B816B4" w14:textId="77777777" w:rsidTr="00521785">
        <w:trPr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1208644D" w14:textId="77777777" w:rsidR="00C56C08" w:rsidRPr="00C56C08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Industry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66FC939F" w14:textId="77777777" w:rsidR="00C56C08" w:rsidRPr="00C56C08" w:rsidRDefault="00C56C08" w:rsidP="004F44B7">
            <w:pPr>
              <w:rPr>
                <w:rStyle w:val="Strong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 xml:space="preserve">$500-999 </w:t>
            </w:r>
          </w:p>
        </w:tc>
      </w:tr>
      <w:tr w:rsidR="00C56C08" w14:paraId="4324CF4A" w14:textId="77777777" w:rsidTr="00521785">
        <w:trPr>
          <w:trHeight w:val="260"/>
          <w:tblCellSpacing w:w="7" w:type="dxa"/>
          <w:jc w:val="center"/>
        </w:trPr>
        <w:tc>
          <w:tcPr>
            <w:tcW w:w="4912" w:type="dxa"/>
            <w:shd w:val="clear" w:color="auto" w:fill="CCFFFF"/>
            <w:vAlign w:val="center"/>
          </w:tcPr>
          <w:p w14:paraId="6B4BA5FE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Hospitals</w:t>
            </w:r>
          </w:p>
        </w:tc>
        <w:tc>
          <w:tcPr>
            <w:tcW w:w="2429" w:type="dxa"/>
            <w:gridSpan w:val="2"/>
            <w:shd w:val="clear" w:color="auto" w:fill="CCFFFF"/>
            <w:vAlign w:val="center"/>
          </w:tcPr>
          <w:p w14:paraId="502C00BA" w14:textId="77777777" w:rsidR="00C56C08" w:rsidRPr="00C56C08" w:rsidRDefault="00C56C08" w:rsidP="004F44B7">
            <w:pPr>
              <w:rPr>
                <w:rStyle w:val="Strong"/>
                <w:rFonts w:eastAsia="Arial Unicode MS"/>
                <w:b w:val="0"/>
                <w:bCs w:val="0"/>
                <w:sz w:val="20"/>
              </w:rPr>
            </w:pPr>
            <w:r w:rsidRPr="00C56C08">
              <w:rPr>
                <w:rStyle w:val="Strong"/>
                <w:b w:val="0"/>
                <w:bCs w:val="0"/>
                <w:sz w:val="20"/>
              </w:rPr>
              <w:t>$240</w:t>
            </w:r>
          </w:p>
        </w:tc>
      </w:tr>
    </w:tbl>
    <w:p w14:paraId="1FE40772" w14:textId="1ADBF1F4" w:rsidR="00C44F60" w:rsidRDefault="00C44F60" w:rsidP="00C90D67">
      <w:pPr>
        <w:tabs>
          <w:tab w:val="left" w:pos="7584"/>
        </w:tabs>
      </w:pPr>
      <w:r>
        <w:t xml:space="preserve">                                                                                                                </w:t>
      </w:r>
    </w:p>
    <w:p w14:paraId="04A8DB3B" w14:textId="6C73BFC6" w:rsidR="00CA2C74" w:rsidRPr="00CA2C74" w:rsidRDefault="00C44F60" w:rsidP="00C90D67">
      <w:pPr>
        <w:tabs>
          <w:tab w:val="left" w:pos="7584"/>
        </w:tabs>
      </w:pPr>
      <w:r>
        <w:t xml:space="preserve">                                                                                                                 </w:t>
      </w:r>
      <w:r w:rsidRPr="00C44F60">
        <w:rPr>
          <w:sz w:val="18"/>
          <w:szCs w:val="18"/>
        </w:rPr>
        <w:t>REV 1</w:t>
      </w:r>
      <w:r w:rsidR="007F0288">
        <w:rPr>
          <w:sz w:val="18"/>
          <w:szCs w:val="18"/>
        </w:rPr>
        <w:t>-21-2020</w:t>
      </w:r>
    </w:p>
    <w:sectPr w:rsidR="00CA2C74" w:rsidRPr="00CA2C74" w:rsidSect="004E0504">
      <w:footerReference w:type="default" r:id="rId10"/>
      <w:footerReference w:type="first" r:id="rId11"/>
      <w:pgSz w:w="12240" w:h="15840"/>
      <w:pgMar w:top="1440" w:right="1800" w:bottom="187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CA74" w14:textId="77777777" w:rsidR="0064468A" w:rsidRDefault="0064468A" w:rsidP="00103931">
      <w:r>
        <w:separator/>
      </w:r>
    </w:p>
  </w:endnote>
  <w:endnote w:type="continuationSeparator" w:id="0">
    <w:p w14:paraId="1B5AA247" w14:textId="77777777" w:rsidR="0064468A" w:rsidRDefault="0064468A" w:rsidP="001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1537" w14:textId="77777777" w:rsidR="004E0504" w:rsidRDefault="004E0504" w:rsidP="004E0504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color w:val="808080"/>
      </w:rPr>
    </w:pPr>
    <w:r>
      <w:rPr>
        <w:color w:val="808080"/>
      </w:rPr>
      <w:t>________________________________________________________________________</w:t>
    </w:r>
  </w:p>
  <w:p w14:paraId="6070D032" w14:textId="77777777" w:rsidR="004E0504" w:rsidRPr="006D607A" w:rsidRDefault="004E0504" w:rsidP="004E0504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color w:val="808080"/>
      </w:rPr>
    </w:pPr>
    <w:r w:rsidRPr="006D607A">
      <w:rPr>
        <w:color w:val="808080"/>
      </w:rPr>
      <w:t>(870) 226-5225</w:t>
    </w:r>
    <w:r w:rsidRPr="006D607A">
      <w:rPr>
        <w:color w:val="808080"/>
      </w:rPr>
      <w:tab/>
      <w:t>104 North Myrtle</w:t>
    </w:r>
    <w:r w:rsidRPr="006D607A">
      <w:rPr>
        <w:color w:val="808080"/>
      </w:rPr>
      <w:tab/>
      <w:t>office@bradleychamber.com</w:t>
    </w:r>
  </w:p>
  <w:p w14:paraId="62EFF9AF" w14:textId="77777777" w:rsidR="004E0504" w:rsidRPr="006D607A" w:rsidRDefault="004E0504" w:rsidP="004E0504">
    <w:pPr>
      <w:pStyle w:val="Footer"/>
      <w:tabs>
        <w:tab w:val="clear" w:pos="4680"/>
        <w:tab w:val="clear" w:pos="9360"/>
        <w:tab w:val="center" w:pos="4320"/>
        <w:tab w:val="left" w:pos="7572"/>
      </w:tabs>
      <w:rPr>
        <w:color w:val="808080"/>
      </w:rPr>
    </w:pPr>
    <w:r w:rsidRPr="006D607A">
      <w:rPr>
        <w:color w:val="808080"/>
      </w:rPr>
      <w:tab/>
      <w:t>Warren, AR 71671</w:t>
    </w:r>
    <w:r>
      <w:rPr>
        <w:color w:val="808080"/>
      </w:rPr>
      <w:tab/>
    </w:r>
  </w:p>
  <w:p w14:paraId="3C121AD7" w14:textId="2B4AA184" w:rsidR="004E0504" w:rsidRDefault="004E0504" w:rsidP="004E0504">
    <w:pPr>
      <w:pStyle w:val="Footer"/>
    </w:pPr>
    <w:r>
      <w:rPr>
        <w:color w:val="A6A6A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7745" w14:textId="4DE8EBE2" w:rsidR="00350175" w:rsidRPr="00350175" w:rsidRDefault="00350175" w:rsidP="00350175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color w:val="A6A6A6"/>
      </w:rPr>
    </w:pPr>
    <w:r>
      <w:rPr>
        <w:color w:val="A6A6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D21B" w14:textId="77777777" w:rsidR="0064468A" w:rsidRDefault="0064468A" w:rsidP="00103931">
      <w:r>
        <w:separator/>
      </w:r>
    </w:p>
  </w:footnote>
  <w:footnote w:type="continuationSeparator" w:id="0">
    <w:p w14:paraId="3C146497" w14:textId="77777777" w:rsidR="0064468A" w:rsidRDefault="0064468A" w:rsidP="0010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197C"/>
    <w:multiLevelType w:val="hybridMultilevel"/>
    <w:tmpl w:val="BEE84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350"/>
    <w:rsid w:val="0006340D"/>
    <w:rsid w:val="0010292B"/>
    <w:rsid w:val="00103931"/>
    <w:rsid w:val="0010493F"/>
    <w:rsid w:val="00112ADA"/>
    <w:rsid w:val="0015211E"/>
    <w:rsid w:val="001567B7"/>
    <w:rsid w:val="00182A6F"/>
    <w:rsid w:val="00190CB7"/>
    <w:rsid w:val="00193E53"/>
    <w:rsid w:val="001D22B1"/>
    <w:rsid w:val="001D6D1E"/>
    <w:rsid w:val="00221672"/>
    <w:rsid w:val="002B6FEE"/>
    <w:rsid w:val="002C1E4E"/>
    <w:rsid w:val="002F6A72"/>
    <w:rsid w:val="00341DC2"/>
    <w:rsid w:val="00342812"/>
    <w:rsid w:val="00350175"/>
    <w:rsid w:val="003603A6"/>
    <w:rsid w:val="00377C27"/>
    <w:rsid w:val="0040268C"/>
    <w:rsid w:val="00405852"/>
    <w:rsid w:val="00424251"/>
    <w:rsid w:val="004249ED"/>
    <w:rsid w:val="00436350"/>
    <w:rsid w:val="0043671C"/>
    <w:rsid w:val="00447617"/>
    <w:rsid w:val="00490AC3"/>
    <w:rsid w:val="004A3C10"/>
    <w:rsid w:val="004E0504"/>
    <w:rsid w:val="004F6FDD"/>
    <w:rsid w:val="00500B44"/>
    <w:rsid w:val="0051204D"/>
    <w:rsid w:val="005215CE"/>
    <w:rsid w:val="00521785"/>
    <w:rsid w:val="005355B5"/>
    <w:rsid w:val="00593573"/>
    <w:rsid w:val="005B1CCC"/>
    <w:rsid w:val="005C1FDA"/>
    <w:rsid w:val="005D23D0"/>
    <w:rsid w:val="005F6EF0"/>
    <w:rsid w:val="0064468A"/>
    <w:rsid w:val="0069394D"/>
    <w:rsid w:val="006C52CD"/>
    <w:rsid w:val="006C7B69"/>
    <w:rsid w:val="006D607A"/>
    <w:rsid w:val="00722C8F"/>
    <w:rsid w:val="00761F0E"/>
    <w:rsid w:val="007C65C4"/>
    <w:rsid w:val="007D3FED"/>
    <w:rsid w:val="007F0288"/>
    <w:rsid w:val="00873543"/>
    <w:rsid w:val="00895C04"/>
    <w:rsid w:val="00897C89"/>
    <w:rsid w:val="008C7455"/>
    <w:rsid w:val="0093440B"/>
    <w:rsid w:val="009E60B5"/>
    <w:rsid w:val="00A02D7D"/>
    <w:rsid w:val="00A03DE5"/>
    <w:rsid w:val="00A32417"/>
    <w:rsid w:val="00A90B86"/>
    <w:rsid w:val="00B02897"/>
    <w:rsid w:val="00B54818"/>
    <w:rsid w:val="00BA652B"/>
    <w:rsid w:val="00BC56FE"/>
    <w:rsid w:val="00C44F60"/>
    <w:rsid w:val="00C55B17"/>
    <w:rsid w:val="00C56C08"/>
    <w:rsid w:val="00C66E4D"/>
    <w:rsid w:val="00C71B8D"/>
    <w:rsid w:val="00C90D67"/>
    <w:rsid w:val="00C96A8C"/>
    <w:rsid w:val="00CA2C74"/>
    <w:rsid w:val="00CA7420"/>
    <w:rsid w:val="00CD0B14"/>
    <w:rsid w:val="00D45DCB"/>
    <w:rsid w:val="00D84482"/>
    <w:rsid w:val="00DD0073"/>
    <w:rsid w:val="00E0481C"/>
    <w:rsid w:val="00E111DC"/>
    <w:rsid w:val="00E17A44"/>
    <w:rsid w:val="00E258F2"/>
    <w:rsid w:val="00E50912"/>
    <w:rsid w:val="00E641DA"/>
    <w:rsid w:val="00E90036"/>
    <w:rsid w:val="00EB0570"/>
    <w:rsid w:val="00ED7297"/>
    <w:rsid w:val="00F04365"/>
    <w:rsid w:val="00F920FE"/>
    <w:rsid w:val="00FA288E"/>
    <w:rsid w:val="00FB4F28"/>
    <w:rsid w:val="00FD1D65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976EB6"/>
  <w15:chartTrackingRefBased/>
  <w15:docId w15:val="{0FC5BFD5-6273-447A-8C60-37350447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39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931"/>
    <w:rPr>
      <w:sz w:val="24"/>
      <w:szCs w:val="24"/>
    </w:rPr>
  </w:style>
  <w:style w:type="character" w:styleId="Hyperlink">
    <w:name w:val="Hyperlink"/>
    <w:uiPriority w:val="99"/>
    <w:unhideWhenUsed/>
    <w:rsid w:val="0022167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1672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C56C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C56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68AC-FDA1-428C-8153-D3DC569C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Bradley Chamber Of Commerce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Miller</dc:creator>
  <cp:keywords/>
  <dc:description/>
  <cp:lastModifiedBy>Randie Herring</cp:lastModifiedBy>
  <cp:revision>2</cp:revision>
  <cp:lastPrinted>2019-12-12T20:54:00Z</cp:lastPrinted>
  <dcterms:created xsi:type="dcterms:W3CDTF">2021-02-25T21:35:00Z</dcterms:created>
  <dcterms:modified xsi:type="dcterms:W3CDTF">2021-02-25T21:35:00Z</dcterms:modified>
</cp:coreProperties>
</file>